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909" w:tblpY="154"/>
        <w:tblOverlap w:val="never"/>
        <w:tblW w:w="5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E0D62" w:rsidRPr="008F1D94" w14:paraId="733028E9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79B219C5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40938856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6E22920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5D50A151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9498174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13F847F6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6ED75EB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 xml:space="preserve"> 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4ED19222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5</w:t>
            </w:r>
          </w:p>
        </w:tc>
        <w:tc>
          <w:tcPr>
            <w:tcW w:w="360" w:type="dxa"/>
            <w:shd w:val="clear" w:color="000000" w:fill="000000"/>
            <w:noWrap/>
            <w:hideMark/>
          </w:tcPr>
          <w:p w14:paraId="58E0136B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2755CD62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6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21B4F674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7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65F8F6A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8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0B0DB618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 xml:space="preserve"> 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280F6F5E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9</w:t>
            </w:r>
          </w:p>
        </w:tc>
      </w:tr>
      <w:tr w:rsidR="005E0D62" w:rsidRPr="008F1D94" w14:paraId="0A4EDFAA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199E6297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6C38FCB7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6143EBB8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05B6D9C6" w14:textId="5BCDF01F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52CD31EF" w14:textId="7A5A7DC7" w:rsidR="005E0D62" w:rsidRPr="005E0D62" w:rsidRDefault="006E7949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sz w:val="14"/>
                <w:szCs w:val="14"/>
              </w:rPr>
              <w:t>10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25016FB9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4327D423" w14:textId="0681B1E0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6A022AF0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70362C6D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6953395F" w14:textId="43564AFB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8CCE161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6EF2759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3FC54465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0DDD9FFA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</w:tr>
      <w:tr w:rsidR="005E0D62" w:rsidRPr="008F1D94" w14:paraId="576A81A5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0EE725D2" w14:textId="461B2E12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54A2B172" w14:textId="2F4338FA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007E392F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05648097" w14:textId="772FFB4A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7BA5E364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611640E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043836E5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B9E9F71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0F57B15B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23BBAEA" w14:textId="4B1618AC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5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87E6818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646C2653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407348B" w14:textId="5F70DFA4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6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43776BAC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</w:tr>
      <w:tr w:rsidR="005E0D62" w:rsidRPr="008F1D94" w14:paraId="00EE7AE6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2BFC80D1" w14:textId="76FB97C9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7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10E69EA8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A614681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00DABAE7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6240E318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6E54EBE1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4AEA0C13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000000" w:fill="000000"/>
            <w:noWrap/>
            <w:hideMark/>
          </w:tcPr>
          <w:p w14:paraId="0FDE2021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578342B1" w14:textId="60D92A69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8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61A25CB0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CCAA45B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50FF76B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0093C534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4000FCC9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5E0D62" w:rsidRPr="008F1D94" w14:paraId="1A3BA63D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57ED7A42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4C78125D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5655DAA" w14:textId="6EAD7C33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9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0CC72178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4E5BC2D9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14ED8E6" w14:textId="44724C9C" w:rsidR="005E0D62" w:rsidRPr="005E0D62" w:rsidRDefault="006E7949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sz w:val="14"/>
                <w:szCs w:val="14"/>
              </w:rPr>
              <w:t>20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8E3AFC5" w14:textId="29D9671F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11DAE599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5A6C792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3A42ED3A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3493A4F6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F2C3182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D740E48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6854D9FD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5E0D62" w:rsidRPr="008F1D94" w14:paraId="37B7FE59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7D653824" w14:textId="21864E0E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2F27AFF2" w14:textId="52688B38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20959BED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68B91BD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5362D3CE" w14:textId="319F3B24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11645F01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529D62AF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7ADFABB0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71CA7027" w14:textId="30A15625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5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7E3D73B0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68C19F5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7CC7897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A3AEF42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61F96581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</w:tr>
      <w:tr w:rsidR="005E0D62" w:rsidRPr="008F1D94" w14:paraId="72159B50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28A5792C" w14:textId="5EB4C206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6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6F26427B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9D15D0D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5FEB72A5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669A0340" w14:textId="088FCE06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7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D7B89E3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4765A8EC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20E4F4F" w14:textId="0AB1475C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8</w:t>
            </w:r>
          </w:p>
        </w:tc>
        <w:tc>
          <w:tcPr>
            <w:tcW w:w="360" w:type="dxa"/>
            <w:shd w:val="clear" w:color="000000" w:fill="000000"/>
            <w:noWrap/>
            <w:hideMark/>
          </w:tcPr>
          <w:p w14:paraId="1A0560EB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5B63DB54" w14:textId="2416BA1B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9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20E21C0E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1D5B0633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4809A672" w14:textId="515A9C0D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0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5434E0A" w14:textId="4B9F3809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  <w:r w:rsidR="006E7949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</w:p>
        </w:tc>
      </w:tr>
      <w:tr w:rsidR="005E0D62" w:rsidRPr="008F1D94" w14:paraId="1C3ADFBB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41F4496B" w14:textId="3476E5A8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53B1635D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573DCA4A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78865B1C" w14:textId="6C67C48F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55624665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36336908" w14:textId="3891A555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6D5137AA" w14:textId="03D9D4C0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5FD153D7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C8A4C46" w14:textId="23CA95B4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5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609D0C38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03EAA4AD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5BBC3CA4" w14:textId="32ADDE1F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6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5F6F3778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48AFD2E8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5E0D62" w:rsidRPr="008F1D94" w14:paraId="65CD885D" w14:textId="77777777" w:rsidTr="008F1D94">
        <w:trPr>
          <w:trHeight w:val="360"/>
        </w:trPr>
        <w:tc>
          <w:tcPr>
            <w:tcW w:w="360" w:type="dxa"/>
            <w:shd w:val="clear" w:color="000000" w:fill="000000"/>
            <w:noWrap/>
            <w:hideMark/>
          </w:tcPr>
          <w:p w14:paraId="19A5CD6C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08C65C77" w14:textId="3D4BEB9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7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CD5E57F" w14:textId="3CFC5671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8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74D20FAD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39B0582F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3D33D220" w14:textId="35D00736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9</w:t>
            </w:r>
          </w:p>
        </w:tc>
        <w:tc>
          <w:tcPr>
            <w:tcW w:w="360" w:type="dxa"/>
            <w:shd w:val="clear" w:color="000000" w:fill="000000"/>
            <w:noWrap/>
            <w:hideMark/>
          </w:tcPr>
          <w:p w14:paraId="0810E14E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0AA03259" w14:textId="2644C0DB" w:rsidR="005E0D62" w:rsidRPr="005E0D62" w:rsidRDefault="00C43B5B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sz w:val="14"/>
                <w:szCs w:val="14"/>
              </w:rPr>
              <w:t>40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EB83EF9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3D54AA9A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421AF1B" w14:textId="4C0A252E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4B47A4DB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68C3DC1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D29C093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5E0D62" w:rsidRPr="008F1D94" w14:paraId="7690DB16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18F54422" w14:textId="4A0CD07E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144398DB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004BCE7F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73D95CE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0A8FE78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3E370268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5F642E30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14CE28C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D9BD90C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7EE26012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4D8C9404" w14:textId="72D9310D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25173280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05F91233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F3BDCC2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</w:tr>
      <w:tr w:rsidR="005E0D62" w:rsidRPr="008F1D94" w14:paraId="0EA45A0C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2E31C850" w14:textId="2DA0856C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46DE7F80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60CE348E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61C30A5E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271AFBD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E6F953E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09BD2C1E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000000" w:fill="000000"/>
            <w:noWrap/>
            <w:hideMark/>
          </w:tcPr>
          <w:p w14:paraId="39521E0A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1E5746BE" w14:textId="4FC76F24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5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1541AA16" w14:textId="577F6DB1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6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1326D746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541D64A2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06AA6A48" w14:textId="6BCF189B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7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52BBEDF3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</w:tr>
      <w:tr w:rsidR="005E0D62" w:rsidRPr="008F1D94" w14:paraId="65A9372B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521F3EDF" w14:textId="2B1385C8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8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13BBD9EA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8A3A4E0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8F8E810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6FEB7A9D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37CBB9D8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1DA56106" w14:textId="4ABD980D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4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9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6C87D694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323FDCD5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5707B4F7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5DB63C8C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333DB860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61D71BD5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45395DF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5E0D62" w:rsidRPr="008F1D94" w14:paraId="27BD63A3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27B65E70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1A51C528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4E055A89" w14:textId="24AC108A" w:rsidR="005E0D62" w:rsidRPr="005E0D62" w:rsidRDefault="00C43B5B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sz w:val="14"/>
                <w:szCs w:val="14"/>
              </w:rPr>
              <w:t>50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3E6F0CCA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454A851D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56E17A4F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231DFB33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503A867A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7045E3F0" w14:textId="27B64FA1" w:rsidR="005E0D62" w:rsidRPr="005E0D62" w:rsidRDefault="00C43B5B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sz w:val="14"/>
                <w:szCs w:val="14"/>
              </w:rPr>
              <w:t>51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4446646D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5B877559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76ADC9AB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041EAC5F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27C766BF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</w:tr>
      <w:tr w:rsidR="005E0D62" w:rsidRPr="008F1D94" w14:paraId="6F442485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hideMark/>
          </w:tcPr>
          <w:p w14:paraId="27A42B2C" w14:textId="235E36A9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5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60191159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3CBB5F6B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B486EC6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24CE9925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000000" w:fill="000000"/>
            <w:noWrap/>
            <w:hideMark/>
          </w:tcPr>
          <w:p w14:paraId="24D5D39F" w14:textId="2439E333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3A243090" w14:textId="3A42CA7A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5E0D62">
              <w:rPr>
                <w:rFonts w:ascii="Calibri" w:eastAsia="Times New Roman" w:hAnsi="Calibri" w:cs="Calibri"/>
                <w:sz w:val="14"/>
                <w:szCs w:val="14"/>
              </w:rPr>
              <w:t>5</w:t>
            </w:r>
            <w:r w:rsidR="00C43B5B">
              <w:rPr>
                <w:rFonts w:ascii="Calibri" w:eastAsia="Times New Roman" w:hAnsi="Calibri" w:cs="Calibri"/>
                <w:sz w:val="14"/>
                <w:szCs w:val="14"/>
              </w:rPr>
              <w:t>3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1967C7D3" w14:textId="77777777" w:rsidR="005E0D62" w:rsidRPr="005E0D62" w:rsidRDefault="005E0D62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3D69B661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B868114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1212ADF1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1A7A993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482160FE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4392BC07" w14:textId="77777777" w:rsidR="005E0D62" w:rsidRPr="005E0D62" w:rsidRDefault="005E0D62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tbl>
      <w:tblPr>
        <w:tblpPr w:leftFromText="180" w:rightFromText="180" w:vertAnchor="text" w:horzAnchor="margin" w:tblpXSpec="right" w:tblpY="106"/>
        <w:tblOverlap w:val="never"/>
        <w:tblW w:w="5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8F1D94" w:rsidRPr="008F1D94" w14:paraId="5C425EDE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31E53C1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X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D7FFD22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21F0261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AAB14F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050E7E8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S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ADD7962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D869718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F5F3C2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139456A1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CCC0E85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T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B55C859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4F3FBD7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F11242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V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FA58740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</w:tr>
      <w:tr w:rsidR="008F1D94" w:rsidRPr="008F1D94" w14:paraId="794D3327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93E4276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Y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6488A492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91E710B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4FE3A470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B2836AD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L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0C66A76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56EEDBA6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46D64A5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S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13BADE1E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2E7E604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H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56FD503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E4B9859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B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35209162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D762A9A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C</w:t>
            </w:r>
          </w:p>
        </w:tc>
      </w:tr>
      <w:tr w:rsidR="008F1D94" w:rsidRPr="008F1D94" w14:paraId="64CCC59B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1B05DE0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L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60E13D9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51C2B85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D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4BE764B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9CCE115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3E3A131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C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EABC857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F318EE5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7B43A022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C633A5A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5C26E3B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F0B97AF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AC71500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C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27D87BA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H</w:t>
            </w:r>
          </w:p>
        </w:tc>
      </w:tr>
      <w:tr w:rsidR="008F1D94" w:rsidRPr="008F1D94" w14:paraId="2A54452A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EC5BFC0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359E691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B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AEF1CE5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2345D53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DED14B7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T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B4088F8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05D37FCB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1DDA3F3A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8B85B8D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B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39D1501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C3B869B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2A7A77A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M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4D0AB83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450C9A4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</w:tr>
      <w:tr w:rsidR="008F1D94" w:rsidRPr="008F1D94" w14:paraId="19C79E78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DEE12A7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314E8BED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D5AD54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C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0B5820E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1E4B0477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EF7179B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L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8516F00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71C16B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C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BA10BED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C5376F0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906A822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F6CFD1D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337166E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T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3644C15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</w:tr>
      <w:tr w:rsidR="008F1D94" w:rsidRPr="008F1D94" w14:paraId="151AE23F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A171718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2DDC1B9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S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05D8D0F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L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FF92A6D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4DD8E5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M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2AB3585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D30D779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C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55C74AF3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9931EC6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C106B3E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L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CEF1725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D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B57B664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EFCECE7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181913D7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</w:tr>
      <w:tr w:rsidR="008F1D94" w:rsidRPr="008F1D94" w14:paraId="60D92313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36634C6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3035803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L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2543AE3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24640177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B98F465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5E48914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B6B9B8F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A3B87E0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S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58D88ECA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6EAC350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7538510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S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5A24AF12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C5D33E8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C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E9D3A7A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L</w:t>
            </w:r>
          </w:p>
        </w:tc>
      </w:tr>
      <w:tr w:rsidR="008F1D94" w:rsidRPr="008F1D94" w14:paraId="46D80CC1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523780E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M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CC176FF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64FEDA2B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004930B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B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A89C44A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423C4D09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E64194E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12B804F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CE6084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FD95542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S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6FA8778D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CFF4D5E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P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947CD6A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H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2A0332D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</w:tr>
      <w:tr w:rsidR="008F1D94" w:rsidRPr="008F1D94" w14:paraId="22D74DED" w14:textId="77777777" w:rsidTr="008F1D94">
        <w:trPr>
          <w:trHeight w:val="360"/>
        </w:trPr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696E25E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1B1B875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9FE45A8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U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AC3201E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AB3C974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E446DEF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S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023A6157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4B4EF38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C49FC0D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D578538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S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19E90FB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T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B2CCCA5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0B39928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U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5074463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M</w:t>
            </w:r>
          </w:p>
        </w:tc>
      </w:tr>
      <w:tr w:rsidR="008F1D94" w:rsidRPr="008F1D94" w14:paraId="1AA8CD33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8D54D46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A02378A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G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219A36A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C9F0421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B6E521C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M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250DA22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2CD1BA6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1AA8C37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6D1FCD0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30DC8185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6618982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U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6E510ED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0CC71FA1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E151A8F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</w:tr>
      <w:tr w:rsidR="008F1D94" w:rsidRPr="008F1D94" w14:paraId="4CA01D63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8D4CA8F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b/>
                <w:bCs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66BB027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C51D111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T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9CE2743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T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4C4DDA7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F781EDE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4E450443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48C16178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DC51E59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L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E2A096F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DB8BDA4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B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3502001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L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3E8C7FD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44D180A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B</w:t>
            </w:r>
          </w:p>
        </w:tc>
      </w:tr>
      <w:tr w:rsidR="008F1D94" w:rsidRPr="008F1D94" w14:paraId="036CC223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5942C38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0711E3D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EA1BEFC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I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E28A58E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8643AE2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3833EB82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ADEBA5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DA036FD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66A3A09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K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44158F7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L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9FED293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FE118E2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9847AE1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V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A6AEF57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</w:tr>
      <w:tr w:rsidR="008F1D94" w:rsidRPr="008F1D94" w14:paraId="3E19B5CE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E6070E8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54D87D53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104CBB89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C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AC33D33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5F0FC3D6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7AD8E1A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D568A21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H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2BFDFD90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9F5549B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Y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63BB893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O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2C8CB537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D10C078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T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76B48BFD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76B654B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</w:tr>
      <w:tr w:rsidR="008F1D94" w:rsidRPr="008F1D94" w14:paraId="66A9D8A6" w14:textId="77777777" w:rsidTr="008F1D94">
        <w:trPr>
          <w:trHeight w:val="360"/>
        </w:trPr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B606537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3C17F6D3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B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E64E2A0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F571C7E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S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BECFE17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000000" w:fill="000000"/>
            <w:noWrap/>
            <w:vAlign w:val="center"/>
            <w:hideMark/>
          </w:tcPr>
          <w:p w14:paraId="5DDC9CFC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37F4736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M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4DBD062" w14:textId="77777777" w:rsidR="008F1D94" w:rsidRPr="005E0D62" w:rsidRDefault="008F1D94" w:rsidP="008F1D94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A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2FD643DA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L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49F5CC99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5B6F194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F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065EBF78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E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BE40614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R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14:paraId="75CA22E6" w14:textId="77777777" w:rsidR="008F1D94" w:rsidRPr="005E0D62" w:rsidRDefault="008F1D94" w:rsidP="008F1D9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8F1D94">
              <w:rPr>
                <w:rFonts w:ascii="Calibri" w:hAnsi="Calibri" w:cs="Calibri"/>
                <w:sz w:val="14"/>
                <w:szCs w:val="14"/>
              </w:rPr>
              <w:t>N</w:t>
            </w:r>
          </w:p>
        </w:tc>
      </w:tr>
    </w:tbl>
    <w:p w14:paraId="1C81956F" w14:textId="09D21AC2" w:rsidR="00F74F21" w:rsidRDefault="00F74F21">
      <w:pPr>
        <w:rPr>
          <w:sz w:val="20"/>
          <w:szCs w:val="20"/>
        </w:rPr>
      </w:pPr>
    </w:p>
    <w:p w14:paraId="5C594656" w14:textId="77777777" w:rsidR="008F1D94" w:rsidRPr="008F1D94" w:rsidRDefault="008F1D94">
      <w:pPr>
        <w:rPr>
          <w:sz w:val="20"/>
          <w:szCs w:val="20"/>
        </w:rPr>
      </w:pPr>
    </w:p>
    <w:p w14:paraId="0B5029A0" w14:textId="1CE94554" w:rsidR="008F1D94" w:rsidRDefault="008F1D94">
      <w:pPr>
        <w:rPr>
          <w:sz w:val="20"/>
          <w:szCs w:val="20"/>
        </w:rPr>
      </w:pPr>
    </w:p>
    <w:p w14:paraId="3C156602" w14:textId="1BF720F0" w:rsidR="008F1D94" w:rsidRDefault="008F1D94">
      <w:pPr>
        <w:rPr>
          <w:sz w:val="20"/>
          <w:szCs w:val="20"/>
        </w:rPr>
      </w:pPr>
    </w:p>
    <w:p w14:paraId="72B7523A" w14:textId="7DDA805D" w:rsidR="008F1D94" w:rsidRDefault="008F1D94">
      <w:pPr>
        <w:rPr>
          <w:sz w:val="20"/>
          <w:szCs w:val="20"/>
        </w:rPr>
      </w:pPr>
    </w:p>
    <w:p w14:paraId="427B7562" w14:textId="15530559" w:rsidR="008F1D94" w:rsidRDefault="008F1D94">
      <w:pPr>
        <w:rPr>
          <w:sz w:val="20"/>
          <w:szCs w:val="20"/>
        </w:rPr>
      </w:pPr>
    </w:p>
    <w:p w14:paraId="2D00EB85" w14:textId="4E3A16DC" w:rsidR="008F1D94" w:rsidRDefault="008F1D94">
      <w:pPr>
        <w:rPr>
          <w:sz w:val="20"/>
          <w:szCs w:val="20"/>
        </w:rPr>
      </w:pPr>
    </w:p>
    <w:p w14:paraId="258BD5FB" w14:textId="009CD2C8" w:rsidR="008F1D94" w:rsidRDefault="008F1D94">
      <w:pPr>
        <w:rPr>
          <w:sz w:val="20"/>
          <w:szCs w:val="20"/>
        </w:rPr>
      </w:pPr>
    </w:p>
    <w:p w14:paraId="1B4EF8E8" w14:textId="3FAFA33D" w:rsidR="008F1D94" w:rsidRDefault="008F1D94">
      <w:pPr>
        <w:rPr>
          <w:sz w:val="20"/>
          <w:szCs w:val="20"/>
        </w:rPr>
      </w:pPr>
    </w:p>
    <w:p w14:paraId="50164106" w14:textId="00C96DE2" w:rsidR="008F1D94" w:rsidRDefault="008F1D94">
      <w:pPr>
        <w:rPr>
          <w:sz w:val="20"/>
          <w:szCs w:val="20"/>
        </w:rPr>
      </w:pPr>
    </w:p>
    <w:p w14:paraId="4A891D64" w14:textId="09395834" w:rsidR="008F1D94" w:rsidRDefault="008F1D94">
      <w:pPr>
        <w:rPr>
          <w:sz w:val="20"/>
          <w:szCs w:val="20"/>
        </w:rPr>
      </w:pPr>
    </w:p>
    <w:p w14:paraId="77F97DC8" w14:textId="395B5905" w:rsidR="008F1D94" w:rsidRDefault="008F1D94">
      <w:pPr>
        <w:rPr>
          <w:sz w:val="20"/>
          <w:szCs w:val="20"/>
        </w:rPr>
      </w:pPr>
    </w:p>
    <w:p w14:paraId="0072D5EF" w14:textId="5085DF61" w:rsidR="008F1D94" w:rsidRDefault="008F1D94">
      <w:pPr>
        <w:rPr>
          <w:sz w:val="20"/>
          <w:szCs w:val="20"/>
        </w:rPr>
      </w:pPr>
    </w:p>
    <w:p w14:paraId="3AD776DD" w14:textId="76F7CD6E" w:rsidR="008F1D94" w:rsidRDefault="008F1D94">
      <w:pPr>
        <w:rPr>
          <w:sz w:val="20"/>
          <w:szCs w:val="20"/>
        </w:rPr>
      </w:pPr>
    </w:p>
    <w:p w14:paraId="1B90EA4D" w14:textId="217950D5" w:rsidR="008F1D94" w:rsidRDefault="008F1D94">
      <w:pPr>
        <w:rPr>
          <w:sz w:val="20"/>
          <w:szCs w:val="20"/>
        </w:rPr>
      </w:pPr>
    </w:p>
    <w:p w14:paraId="461ED272" w14:textId="277C3BCD" w:rsidR="008F1D94" w:rsidRDefault="008F1D94">
      <w:pPr>
        <w:rPr>
          <w:sz w:val="20"/>
          <w:szCs w:val="20"/>
        </w:rPr>
      </w:pPr>
    </w:p>
    <w:p w14:paraId="640EFFE3" w14:textId="2E7B8E31" w:rsidR="008F1D94" w:rsidRDefault="008F1D94">
      <w:pPr>
        <w:rPr>
          <w:sz w:val="20"/>
          <w:szCs w:val="20"/>
        </w:rPr>
      </w:pPr>
    </w:p>
    <w:p w14:paraId="550AC8C3" w14:textId="19C4CE50" w:rsidR="008F1D94" w:rsidRDefault="008F1D94">
      <w:pPr>
        <w:rPr>
          <w:sz w:val="20"/>
          <w:szCs w:val="20"/>
        </w:rPr>
      </w:pPr>
    </w:p>
    <w:p w14:paraId="2E2B9500" w14:textId="58FFF4D8" w:rsidR="008F1D94" w:rsidRDefault="008F1D94">
      <w:pPr>
        <w:rPr>
          <w:sz w:val="20"/>
          <w:szCs w:val="20"/>
        </w:rPr>
      </w:pPr>
    </w:p>
    <w:p w14:paraId="6E60E61F" w14:textId="1669236F" w:rsidR="008F1D94" w:rsidRDefault="008F1D94">
      <w:pPr>
        <w:rPr>
          <w:sz w:val="20"/>
          <w:szCs w:val="20"/>
        </w:rPr>
      </w:pPr>
    </w:p>
    <w:p w14:paraId="5A8109A7" w14:textId="235C2B94" w:rsidR="008F1D94" w:rsidRDefault="008F1D94">
      <w:pPr>
        <w:rPr>
          <w:sz w:val="20"/>
          <w:szCs w:val="20"/>
        </w:rPr>
      </w:pPr>
    </w:p>
    <w:p w14:paraId="2200936D" w14:textId="0B247B17" w:rsidR="008F1D94" w:rsidRDefault="008F1D94">
      <w:pPr>
        <w:rPr>
          <w:sz w:val="20"/>
          <w:szCs w:val="20"/>
        </w:rPr>
      </w:pPr>
    </w:p>
    <w:p w14:paraId="1192E791" w14:textId="4BCA60B8" w:rsidR="008F1D94" w:rsidRPr="008F1D94" w:rsidRDefault="008F1D94">
      <w:pPr>
        <w:rPr>
          <w:sz w:val="20"/>
          <w:szCs w:val="20"/>
          <w:u w:val="single"/>
        </w:rPr>
      </w:pPr>
    </w:p>
    <w:p w14:paraId="2DED51C8" w14:textId="662C63F7" w:rsidR="008F1D94" w:rsidRDefault="008F1D94">
      <w:pPr>
        <w:rPr>
          <w:sz w:val="20"/>
          <w:szCs w:val="20"/>
        </w:rPr>
      </w:pPr>
      <w:r w:rsidRPr="008F1D94">
        <w:rPr>
          <w:sz w:val="20"/>
          <w:szCs w:val="20"/>
          <w:u w:val="single"/>
        </w:rPr>
        <w:t>Across</w:t>
      </w:r>
    </w:p>
    <w:p w14:paraId="5003DF0F" w14:textId="3F91249B" w:rsidR="008F1D94" w:rsidRDefault="008F1D94">
      <w:pPr>
        <w:rPr>
          <w:sz w:val="20"/>
          <w:szCs w:val="20"/>
        </w:rPr>
      </w:pPr>
    </w:p>
    <w:p w14:paraId="6F77392C" w14:textId="526B83ED" w:rsidR="008F1D94" w:rsidRPr="008F1D94" w:rsidRDefault="008F1D94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8F1D94">
        <w:rPr>
          <w:sz w:val="20"/>
          <w:szCs w:val="20"/>
        </w:rPr>
        <w:t>Plant succession that is limited by water availability</w:t>
      </w:r>
    </w:p>
    <w:p w14:paraId="4BD9361C" w14:textId="0128B4D8" w:rsidR="008F1D94" w:rsidRPr="008F1D94" w:rsidRDefault="008F1D94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Pr="008F1D94">
        <w:rPr>
          <w:sz w:val="20"/>
          <w:szCs w:val="20"/>
        </w:rPr>
        <w:t>Short form of a Terminalia from New Caledonia</w:t>
      </w:r>
    </w:p>
    <w:p w14:paraId="66FDA404" w14:textId="4238D12F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>10. Mutation causing narrow leaves</w:t>
      </w:r>
    </w:p>
    <w:p w14:paraId="2B8A111C" w14:textId="298D8BF3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11. </w:t>
      </w:r>
      <w:r w:rsidR="008F1D94" w:rsidRPr="008F1D94">
        <w:rPr>
          <w:sz w:val="20"/>
          <w:szCs w:val="20"/>
        </w:rPr>
        <w:t>Language from which hyssop ultimately derives (abbrev.)</w:t>
      </w:r>
    </w:p>
    <w:p w14:paraId="6ABF28F9" w14:textId="078C0266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12. </w:t>
      </w:r>
      <w:r w:rsidR="008F1D94" w:rsidRPr="008F1D94">
        <w:rPr>
          <w:sz w:val="20"/>
          <w:szCs w:val="20"/>
        </w:rPr>
        <w:t>Source of the world's largest seed</w:t>
      </w:r>
    </w:p>
    <w:p w14:paraId="4293D570" w14:textId="0C2BABA8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15. </w:t>
      </w:r>
      <w:r w:rsidR="008F1D94" w:rsidRPr="006E7949">
        <w:rPr>
          <w:i/>
          <w:iCs/>
          <w:sz w:val="20"/>
          <w:szCs w:val="20"/>
        </w:rPr>
        <w:t>Atriplex hortensis</w:t>
      </w:r>
    </w:p>
    <w:p w14:paraId="3C7002A1" w14:textId="59356D63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17. </w:t>
      </w:r>
      <w:r w:rsidR="008F1D94" w:rsidRPr="008F1D94">
        <w:rPr>
          <w:sz w:val="20"/>
          <w:szCs w:val="20"/>
        </w:rPr>
        <w:t>A non-living thing, perhaps</w:t>
      </w:r>
    </w:p>
    <w:p w14:paraId="3021A545" w14:textId="2DBB70B9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18. </w:t>
      </w:r>
      <w:r w:rsidR="008F1D94" w:rsidRPr="008F1D94">
        <w:rPr>
          <w:sz w:val="20"/>
          <w:szCs w:val="20"/>
        </w:rPr>
        <w:t xml:space="preserve">Abbreviation for </w:t>
      </w:r>
      <w:proofErr w:type="spellStart"/>
      <w:r w:rsidR="008F1D94" w:rsidRPr="006E7949">
        <w:rPr>
          <w:i/>
          <w:iCs/>
          <w:sz w:val="20"/>
          <w:szCs w:val="20"/>
        </w:rPr>
        <w:t>Brexia</w:t>
      </w:r>
      <w:proofErr w:type="spellEnd"/>
      <w:r w:rsidR="008F1D94" w:rsidRPr="006E7949">
        <w:rPr>
          <w:i/>
          <w:iCs/>
          <w:sz w:val="20"/>
          <w:szCs w:val="20"/>
        </w:rPr>
        <w:t xml:space="preserve"> </w:t>
      </w:r>
      <w:proofErr w:type="spellStart"/>
      <w:r w:rsidR="008F1D94" w:rsidRPr="006E7949">
        <w:rPr>
          <w:i/>
          <w:iCs/>
          <w:sz w:val="20"/>
          <w:szCs w:val="20"/>
        </w:rPr>
        <w:t>marioniae</w:t>
      </w:r>
      <w:proofErr w:type="spellEnd"/>
    </w:p>
    <w:p w14:paraId="15CE062F" w14:textId="3665EE01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19. </w:t>
      </w:r>
      <w:r w:rsidR="008F1D94" w:rsidRPr="008F1D94">
        <w:rPr>
          <w:sz w:val="20"/>
          <w:szCs w:val="20"/>
        </w:rPr>
        <w:t>Phenomenon resulting in sperm and eggs being unable to form viable zygotes (abbrev</w:t>
      </w:r>
    </w:p>
    <w:p w14:paraId="1BD002CE" w14:textId="2142041B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20. </w:t>
      </w:r>
      <w:r w:rsidR="008F1D94" w:rsidRPr="008F1D94">
        <w:rPr>
          <w:sz w:val="20"/>
          <w:szCs w:val="20"/>
        </w:rPr>
        <w:t>Divided into deep, irregular segments</w:t>
      </w:r>
    </w:p>
    <w:p w14:paraId="1608687D" w14:textId="555B8C4B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22. </w:t>
      </w:r>
      <w:r w:rsidR="008F1D94" w:rsidRPr="008F1D94">
        <w:rPr>
          <w:sz w:val="20"/>
          <w:szCs w:val="20"/>
        </w:rPr>
        <w:t>Style of garden known for the Charbagh layout with four smaller gardens divided by paths or water</w:t>
      </w:r>
    </w:p>
    <w:p w14:paraId="5B9D3A1B" w14:textId="67A88837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25. </w:t>
      </w:r>
      <w:r w:rsidR="008F1D94" w:rsidRPr="008F1D94">
        <w:rPr>
          <w:sz w:val="20"/>
          <w:szCs w:val="20"/>
        </w:rPr>
        <w:t>The Rose for one, musically</w:t>
      </w:r>
    </w:p>
    <w:p w14:paraId="39CB0E94" w14:textId="6773AD0B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26. </w:t>
      </w:r>
      <w:r w:rsidR="008F1D94" w:rsidRPr="008F1D94">
        <w:rPr>
          <w:sz w:val="20"/>
          <w:szCs w:val="20"/>
        </w:rPr>
        <w:t>Product fla</w:t>
      </w:r>
      <w:r>
        <w:rPr>
          <w:sz w:val="20"/>
          <w:szCs w:val="20"/>
        </w:rPr>
        <w:t>v</w:t>
      </w:r>
      <w:r w:rsidR="008F1D94" w:rsidRPr="008F1D94">
        <w:rPr>
          <w:sz w:val="20"/>
          <w:szCs w:val="20"/>
        </w:rPr>
        <w:t xml:space="preserve">ored by </w:t>
      </w:r>
      <w:proofErr w:type="spellStart"/>
      <w:r w:rsidR="008F1D94" w:rsidRPr="006E7949">
        <w:rPr>
          <w:i/>
          <w:iCs/>
          <w:sz w:val="20"/>
          <w:szCs w:val="20"/>
        </w:rPr>
        <w:t>Humulus</w:t>
      </w:r>
      <w:proofErr w:type="spellEnd"/>
    </w:p>
    <w:p w14:paraId="3DFB0567" w14:textId="78B86BD5" w:rsidR="008F1D94" w:rsidRPr="008F1D94" w:rsidRDefault="006E7949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27. </w:t>
      </w:r>
      <w:proofErr w:type="spellStart"/>
      <w:r w:rsidR="008F1D94" w:rsidRPr="006E7949">
        <w:rPr>
          <w:i/>
          <w:iCs/>
          <w:sz w:val="20"/>
          <w:szCs w:val="20"/>
        </w:rPr>
        <w:t>Zea</w:t>
      </w:r>
      <w:proofErr w:type="spellEnd"/>
      <w:r w:rsidR="008F1D94" w:rsidRPr="008F1D94">
        <w:rPr>
          <w:sz w:val="20"/>
          <w:szCs w:val="20"/>
        </w:rPr>
        <w:t xml:space="preserve"> </w:t>
      </w:r>
      <w:proofErr w:type="spellStart"/>
      <w:r w:rsidR="008F1D94" w:rsidRPr="008F1D94">
        <w:rPr>
          <w:sz w:val="20"/>
          <w:szCs w:val="20"/>
        </w:rPr>
        <w:t>Infructescences</w:t>
      </w:r>
      <w:proofErr w:type="spellEnd"/>
    </w:p>
    <w:p w14:paraId="4C41960B" w14:textId="163A3DDB" w:rsidR="006E7949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>29. Spanish in Spanish (abbrev.)</w:t>
      </w:r>
    </w:p>
    <w:p w14:paraId="6F311B0D" w14:textId="2DDF2BC1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>30</w:t>
      </w:r>
      <w:r w:rsidR="006E7949">
        <w:rPr>
          <w:sz w:val="20"/>
          <w:szCs w:val="20"/>
        </w:rPr>
        <w:t xml:space="preserve">. </w:t>
      </w:r>
      <w:r w:rsidR="008F1D94" w:rsidRPr="008F1D94">
        <w:rPr>
          <w:sz w:val="20"/>
          <w:szCs w:val="20"/>
        </w:rPr>
        <w:t>Halogen element</w:t>
      </w:r>
    </w:p>
    <w:p w14:paraId="49E7C6B8" w14:textId="116BADA3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32. </w:t>
      </w:r>
      <w:r w:rsidR="008F1D94" w:rsidRPr="008F1D94">
        <w:rPr>
          <w:sz w:val="20"/>
          <w:szCs w:val="20"/>
        </w:rPr>
        <w:t>Metal needed for N fixation</w:t>
      </w:r>
    </w:p>
    <w:p w14:paraId="5BBF6A91" w14:textId="5DAE7D69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33. </w:t>
      </w:r>
      <w:r w:rsidR="008F1D94" w:rsidRPr="008F1D94">
        <w:rPr>
          <w:sz w:val="20"/>
          <w:szCs w:val="20"/>
        </w:rPr>
        <w:t>Boron nitride</w:t>
      </w:r>
    </w:p>
    <w:p w14:paraId="596821D4" w14:textId="6E84C590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34. </w:t>
      </w:r>
      <w:r w:rsidR="008F1D94" w:rsidRPr="008F1D94">
        <w:rPr>
          <w:sz w:val="20"/>
          <w:szCs w:val="20"/>
        </w:rPr>
        <w:t>Phanerozoic, Proterozoic, Archean, and Hadean</w:t>
      </w:r>
    </w:p>
    <w:p w14:paraId="0AE6A41A" w14:textId="4D43DC00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36. </w:t>
      </w:r>
      <w:r w:rsidR="008F1D94" w:rsidRPr="008F1D94">
        <w:rPr>
          <w:sz w:val="20"/>
          <w:szCs w:val="20"/>
        </w:rPr>
        <w:t>____thickenings: specialized secondary walls found in root cortical cells</w:t>
      </w:r>
    </w:p>
    <w:p w14:paraId="4D322401" w14:textId="6E518B8A" w:rsidR="008F1D94" w:rsidRPr="00D555F2" w:rsidRDefault="00C43B5B" w:rsidP="00D555F2">
      <w:pPr>
        <w:pStyle w:val="crosswordlist"/>
        <w:rPr>
          <w:rFonts w:asciiTheme="minorHAnsi" w:hAnsiTheme="minorHAnsi" w:cstheme="minorHAnsi"/>
          <w:sz w:val="20"/>
          <w:szCs w:val="20"/>
        </w:rPr>
      </w:pPr>
      <w:r w:rsidRPr="00D555F2">
        <w:rPr>
          <w:rFonts w:asciiTheme="minorHAnsi" w:hAnsiTheme="minorHAnsi" w:cstheme="minorHAnsi"/>
          <w:sz w:val="20"/>
          <w:szCs w:val="20"/>
        </w:rPr>
        <w:t xml:space="preserve">37. </w:t>
      </w:r>
      <w:r w:rsidR="00D555F2" w:rsidRPr="00D555F2">
        <w:rPr>
          <w:rFonts w:asciiTheme="minorHAnsi" w:hAnsiTheme="minorHAnsi" w:cstheme="minorHAnsi"/>
          <w:sz w:val="20"/>
          <w:szCs w:val="20"/>
        </w:rPr>
        <w:t>Seed-dispersing kangaroo species that have buying power?</w:t>
      </w:r>
    </w:p>
    <w:p w14:paraId="179C1ACC" w14:textId="1507F5BF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40. </w:t>
      </w:r>
      <w:r w:rsidR="008F1D94" w:rsidRPr="008F1D94">
        <w:rPr>
          <w:sz w:val="20"/>
          <w:szCs w:val="20"/>
        </w:rPr>
        <w:t>Botanical beak</w:t>
      </w:r>
    </w:p>
    <w:p w14:paraId="5ABCD52E" w14:textId="5D757194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42. </w:t>
      </w:r>
      <w:r w:rsidR="008F1D94" w:rsidRPr="008F1D94">
        <w:rPr>
          <w:sz w:val="20"/>
          <w:szCs w:val="20"/>
        </w:rPr>
        <w:t>Enzyme oxidizing uric acid to allantoin (abbrev.)</w:t>
      </w:r>
    </w:p>
    <w:p w14:paraId="194B3415" w14:textId="0E018B2F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43. </w:t>
      </w:r>
      <w:r w:rsidR="008F1D94" w:rsidRPr="008F1D94">
        <w:rPr>
          <w:sz w:val="20"/>
          <w:szCs w:val="20"/>
        </w:rPr>
        <w:t xml:space="preserve">Rosaceae genus whose Wisconsin species include </w:t>
      </w:r>
      <w:proofErr w:type="spellStart"/>
      <w:r w:rsidR="008F1D94" w:rsidRPr="008F1D94">
        <w:rPr>
          <w:sz w:val="20"/>
          <w:szCs w:val="20"/>
        </w:rPr>
        <w:t>gryposepala</w:t>
      </w:r>
      <w:proofErr w:type="spellEnd"/>
      <w:r w:rsidR="008F1D94" w:rsidRPr="008F1D94">
        <w:rPr>
          <w:sz w:val="20"/>
          <w:szCs w:val="20"/>
        </w:rPr>
        <w:t xml:space="preserve"> and parviflora</w:t>
      </w:r>
    </w:p>
    <w:p w14:paraId="7519D275" w14:textId="7BD1303C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44. </w:t>
      </w:r>
      <w:r w:rsidR="008F1D94" w:rsidRPr="008F1D94">
        <w:rPr>
          <w:sz w:val="20"/>
          <w:szCs w:val="20"/>
        </w:rPr>
        <w:t xml:space="preserve">A way to turn yarn into </w:t>
      </w:r>
      <w:proofErr w:type="spellStart"/>
      <w:r w:rsidR="008F1D94" w:rsidRPr="008F1D94">
        <w:rPr>
          <w:sz w:val="20"/>
          <w:szCs w:val="20"/>
        </w:rPr>
        <w:t>somethin</w:t>
      </w:r>
      <w:proofErr w:type="spellEnd"/>
      <w:r w:rsidR="008F1D94" w:rsidRPr="008F1D94">
        <w:rPr>
          <w:sz w:val="20"/>
          <w:szCs w:val="20"/>
        </w:rPr>
        <w:t xml:space="preserve">' </w:t>
      </w:r>
      <w:proofErr w:type="spellStart"/>
      <w:r w:rsidR="008F1D94" w:rsidRPr="008F1D94">
        <w:rPr>
          <w:sz w:val="20"/>
          <w:szCs w:val="20"/>
        </w:rPr>
        <w:t>fittin</w:t>
      </w:r>
      <w:proofErr w:type="spellEnd"/>
      <w:r w:rsidR="008F1D94" w:rsidRPr="008F1D94">
        <w:rPr>
          <w:sz w:val="20"/>
          <w:szCs w:val="20"/>
        </w:rPr>
        <w:t xml:space="preserve">'? </w:t>
      </w:r>
    </w:p>
    <w:p w14:paraId="7AABC19F" w14:textId="66493A61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45. </w:t>
      </w:r>
      <w:r w:rsidR="008F1D94" w:rsidRPr="008F1D94">
        <w:rPr>
          <w:sz w:val="20"/>
          <w:szCs w:val="20"/>
        </w:rPr>
        <w:t>Bean widely grown in Africa and throughout the tropics</w:t>
      </w:r>
    </w:p>
    <w:p w14:paraId="2A2FD8FD" w14:textId="1B8172D2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48. </w:t>
      </w:r>
      <w:r w:rsidR="008F1D94" w:rsidRPr="008F1D94">
        <w:rPr>
          <w:sz w:val="20"/>
          <w:szCs w:val="20"/>
        </w:rPr>
        <w:t>Culinary crop, currently in Amaryllidaceae</w:t>
      </w:r>
    </w:p>
    <w:p w14:paraId="08A42EDD" w14:textId="1AC667AF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49. </w:t>
      </w:r>
      <w:proofErr w:type="spellStart"/>
      <w:r w:rsidRPr="00C43B5B">
        <w:rPr>
          <w:i/>
          <w:iCs/>
          <w:sz w:val="20"/>
          <w:szCs w:val="20"/>
        </w:rPr>
        <w:t>q</w:t>
      </w:r>
      <w:r w:rsidR="008F1D94" w:rsidRPr="00C43B5B">
        <w:rPr>
          <w:i/>
          <w:iCs/>
          <w:sz w:val="20"/>
          <w:szCs w:val="20"/>
        </w:rPr>
        <w:t>uercifolia</w:t>
      </w:r>
      <w:proofErr w:type="spellEnd"/>
      <w:r w:rsidR="008F1D94" w:rsidRPr="008F1D94">
        <w:rPr>
          <w:sz w:val="20"/>
          <w:szCs w:val="20"/>
        </w:rPr>
        <w:t xml:space="preserve"> (almost)</w:t>
      </w:r>
    </w:p>
    <w:p w14:paraId="1DA69CAB" w14:textId="758E3AFE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50. </w:t>
      </w:r>
      <w:r w:rsidR="008F1D94" w:rsidRPr="008F1D94">
        <w:rPr>
          <w:sz w:val="20"/>
          <w:szCs w:val="20"/>
        </w:rPr>
        <w:t xml:space="preserve">Abbreviation for </w:t>
      </w:r>
      <w:proofErr w:type="spellStart"/>
      <w:r w:rsidR="008F1D94" w:rsidRPr="008F1D94">
        <w:rPr>
          <w:sz w:val="20"/>
          <w:szCs w:val="20"/>
        </w:rPr>
        <w:t>Chrisnetia</w:t>
      </w:r>
      <w:proofErr w:type="spellEnd"/>
      <w:r w:rsidR="008F1D94" w:rsidRPr="008F1D94">
        <w:rPr>
          <w:sz w:val="20"/>
          <w:szCs w:val="20"/>
        </w:rPr>
        <w:t xml:space="preserve"> (</w:t>
      </w:r>
      <w:proofErr w:type="spellStart"/>
      <w:r w:rsidR="008F1D94" w:rsidRPr="008F1D94">
        <w:rPr>
          <w:sz w:val="20"/>
          <w:szCs w:val="20"/>
        </w:rPr>
        <w:t>Orchidaceae</w:t>
      </w:r>
      <w:proofErr w:type="spellEnd"/>
      <w:r w:rsidR="008F1D94" w:rsidRPr="008F1D94">
        <w:rPr>
          <w:sz w:val="20"/>
          <w:szCs w:val="20"/>
        </w:rPr>
        <w:t>)</w:t>
      </w:r>
    </w:p>
    <w:p w14:paraId="1BD5116F" w14:textId="1BD6CC4A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51. </w:t>
      </w:r>
      <w:r w:rsidR="008F1D94" w:rsidRPr="008F1D94">
        <w:rPr>
          <w:sz w:val="20"/>
          <w:szCs w:val="20"/>
        </w:rPr>
        <w:t xml:space="preserve">Informal greeting to Japanese Botanist </w:t>
      </w:r>
      <w:proofErr w:type="spellStart"/>
      <w:r w:rsidR="008F1D94" w:rsidRPr="008F1D94">
        <w:rPr>
          <w:sz w:val="20"/>
          <w:szCs w:val="20"/>
        </w:rPr>
        <w:t>Takenaka</w:t>
      </w:r>
      <w:proofErr w:type="spellEnd"/>
      <w:r w:rsidR="008F1D94" w:rsidRPr="008F1D94">
        <w:rPr>
          <w:sz w:val="20"/>
          <w:szCs w:val="20"/>
        </w:rPr>
        <w:t>?</w:t>
      </w:r>
    </w:p>
    <w:p w14:paraId="580A8379" w14:textId="1C3A76D3" w:rsidR="008F1D94" w:rsidRPr="008F1D94" w:rsidRDefault="00C43B5B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52. </w:t>
      </w:r>
      <w:r w:rsidR="008F1D94" w:rsidRPr="008F1D94">
        <w:rPr>
          <w:sz w:val="20"/>
          <w:szCs w:val="20"/>
        </w:rPr>
        <w:t>The opposite of an acid</w:t>
      </w:r>
    </w:p>
    <w:p w14:paraId="03B48521" w14:textId="77777777" w:rsidR="00D555F2" w:rsidRPr="00D555F2" w:rsidRDefault="00C43B5B" w:rsidP="00D555F2">
      <w:pPr>
        <w:pStyle w:val="crosswordlist"/>
        <w:rPr>
          <w:rStyle w:val="crossworditalics"/>
          <w:rFonts w:asciiTheme="minorHAnsi" w:hAnsiTheme="minorHAnsi" w:cstheme="minorHAnsi"/>
          <w:sz w:val="20"/>
          <w:szCs w:val="20"/>
        </w:rPr>
      </w:pPr>
      <w:r w:rsidRPr="00D555F2">
        <w:rPr>
          <w:rFonts w:asciiTheme="minorHAnsi" w:hAnsiTheme="minorHAnsi" w:cstheme="minorHAnsi"/>
          <w:sz w:val="20"/>
          <w:szCs w:val="20"/>
        </w:rPr>
        <w:t>5</w:t>
      </w:r>
      <w:r w:rsidR="00D555F2" w:rsidRPr="00D555F2">
        <w:rPr>
          <w:rFonts w:asciiTheme="minorHAnsi" w:hAnsiTheme="minorHAnsi" w:cstheme="minorHAnsi"/>
          <w:sz w:val="20"/>
          <w:szCs w:val="20"/>
        </w:rPr>
        <w:t>3</w:t>
      </w:r>
      <w:r w:rsidRPr="00D555F2">
        <w:rPr>
          <w:rFonts w:asciiTheme="minorHAnsi" w:hAnsiTheme="minorHAnsi" w:cstheme="minorHAnsi"/>
          <w:sz w:val="20"/>
          <w:szCs w:val="20"/>
        </w:rPr>
        <w:t xml:space="preserve">. </w:t>
      </w:r>
      <w:r w:rsidR="00D555F2" w:rsidRPr="00D555F2">
        <w:rPr>
          <w:rFonts w:asciiTheme="minorHAnsi" w:hAnsiTheme="minorHAnsi" w:cstheme="minorHAnsi"/>
          <w:sz w:val="20"/>
          <w:szCs w:val="20"/>
        </w:rPr>
        <w:t xml:space="preserve">The supposed partner of </w:t>
      </w:r>
      <w:r w:rsidR="00D555F2" w:rsidRPr="00D555F2">
        <w:rPr>
          <w:rStyle w:val="crossworditalics"/>
          <w:rFonts w:asciiTheme="minorHAnsi" w:hAnsiTheme="minorHAnsi" w:cstheme="minorHAnsi"/>
          <w:sz w:val="20"/>
          <w:szCs w:val="20"/>
        </w:rPr>
        <w:t xml:space="preserve">Athyrium </w:t>
      </w:r>
      <w:proofErr w:type="spellStart"/>
      <w:r w:rsidR="00D555F2" w:rsidRPr="00D555F2">
        <w:rPr>
          <w:rStyle w:val="crossworditalics"/>
          <w:rFonts w:asciiTheme="minorHAnsi" w:hAnsiTheme="minorHAnsi" w:cstheme="minorHAnsi"/>
          <w:sz w:val="20"/>
          <w:szCs w:val="20"/>
        </w:rPr>
        <w:t>filix-femina</w:t>
      </w:r>
      <w:proofErr w:type="spellEnd"/>
    </w:p>
    <w:p w14:paraId="2662A2FC" w14:textId="3F63E54E" w:rsidR="008F1D94" w:rsidRPr="008F1D94" w:rsidRDefault="008F1D94" w:rsidP="008F1D94">
      <w:pPr>
        <w:rPr>
          <w:sz w:val="20"/>
          <w:szCs w:val="20"/>
        </w:rPr>
      </w:pPr>
    </w:p>
    <w:p w14:paraId="311351D9" w14:textId="77777777" w:rsidR="008F1D94" w:rsidRPr="008F1D94" w:rsidRDefault="008F1D94" w:rsidP="008F1D94">
      <w:pPr>
        <w:rPr>
          <w:sz w:val="20"/>
          <w:szCs w:val="20"/>
        </w:rPr>
      </w:pPr>
    </w:p>
    <w:p w14:paraId="4D37C36E" w14:textId="77777777" w:rsidR="008F1D94" w:rsidRPr="008F1D94" w:rsidRDefault="008F1D94" w:rsidP="008F1D94">
      <w:pPr>
        <w:rPr>
          <w:sz w:val="20"/>
          <w:szCs w:val="20"/>
        </w:rPr>
      </w:pPr>
    </w:p>
    <w:p w14:paraId="6F512561" w14:textId="77777777" w:rsidR="008F1D94" w:rsidRPr="008F1D94" w:rsidRDefault="008F1D94" w:rsidP="008F1D94">
      <w:pPr>
        <w:rPr>
          <w:sz w:val="20"/>
          <w:szCs w:val="20"/>
        </w:rPr>
      </w:pPr>
    </w:p>
    <w:p w14:paraId="1713F2F3" w14:textId="77777777" w:rsidR="008F1D94" w:rsidRPr="008F1D94" w:rsidRDefault="008F1D94" w:rsidP="008F1D94">
      <w:pPr>
        <w:rPr>
          <w:sz w:val="20"/>
          <w:szCs w:val="20"/>
        </w:rPr>
      </w:pPr>
    </w:p>
    <w:p w14:paraId="735C1FBA" w14:textId="1F6F53B1" w:rsidR="008F1D94" w:rsidRDefault="00716468" w:rsidP="008F1D94">
      <w:pPr>
        <w:rPr>
          <w:sz w:val="20"/>
          <w:szCs w:val="20"/>
        </w:rPr>
      </w:pPr>
      <w:r>
        <w:rPr>
          <w:sz w:val="20"/>
          <w:szCs w:val="20"/>
          <w:u w:val="single"/>
        </w:rPr>
        <w:t>Down</w:t>
      </w:r>
    </w:p>
    <w:p w14:paraId="4D7CFFA5" w14:textId="35D3ED24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716468">
        <w:rPr>
          <w:sz w:val="20"/>
          <w:szCs w:val="20"/>
        </w:rPr>
        <w:t>The largest in the world may be in Madison at the Forest Products Lab</w:t>
      </w:r>
    </w:p>
    <w:p w14:paraId="4F683941" w14:textId="70934732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Pr="00716468">
        <w:rPr>
          <w:sz w:val="20"/>
          <w:szCs w:val="20"/>
        </w:rPr>
        <w:t>Seedling part that sounds extreme</w:t>
      </w:r>
    </w:p>
    <w:p w14:paraId="6C69440F" w14:textId="2771FAC9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716468">
        <w:rPr>
          <w:sz w:val="20"/>
          <w:szCs w:val="20"/>
        </w:rPr>
        <w:t>Common opening in an anther</w:t>
      </w:r>
    </w:p>
    <w:p w14:paraId="1D64DE4D" w14:textId="2DE83D60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716468">
        <w:rPr>
          <w:sz w:val="20"/>
          <w:szCs w:val="20"/>
        </w:rPr>
        <w:t>Shrubby Asteraceae genus from southwestern North America</w:t>
      </w:r>
    </w:p>
    <w:p w14:paraId="41B0E459" w14:textId="3F63AF94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Pr="00716468">
        <w:rPr>
          <w:sz w:val="20"/>
          <w:szCs w:val="20"/>
        </w:rPr>
        <w:t>Acad</w:t>
      </w:r>
      <w:r>
        <w:rPr>
          <w:sz w:val="20"/>
          <w:szCs w:val="20"/>
        </w:rPr>
        <w:t>e</w:t>
      </w:r>
      <w:r w:rsidRPr="00716468">
        <w:rPr>
          <w:sz w:val="20"/>
          <w:szCs w:val="20"/>
        </w:rPr>
        <w:t>mic soc. for ecologists</w:t>
      </w:r>
    </w:p>
    <w:p w14:paraId="3A3502E6" w14:textId="3AECADA8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Pr="00716468">
        <w:rPr>
          <w:sz w:val="20"/>
          <w:szCs w:val="20"/>
        </w:rPr>
        <w:t>Botanically undefended, in a way</w:t>
      </w:r>
    </w:p>
    <w:p w14:paraId="1EBCFFDB" w14:textId="18D866D4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 w:rsidRPr="00716468">
        <w:rPr>
          <w:sz w:val="20"/>
          <w:szCs w:val="20"/>
        </w:rPr>
        <w:t>Basis of the generic name Nerine (Amaryllidaceae)</w:t>
      </w:r>
    </w:p>
    <w:p w14:paraId="53B04747" w14:textId="0D26F88E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r w:rsidRPr="00716468">
        <w:rPr>
          <w:sz w:val="20"/>
          <w:szCs w:val="20"/>
        </w:rPr>
        <w:t>Presidential epithet</w:t>
      </w:r>
      <w:r w:rsidR="00A04D44">
        <w:rPr>
          <w:sz w:val="20"/>
          <w:szCs w:val="20"/>
        </w:rPr>
        <w:t xml:space="preserve"> used in animals (e.g., in </w:t>
      </w:r>
      <w:proofErr w:type="spellStart"/>
      <w:r w:rsidR="00A04D44" w:rsidRPr="00A04D44">
        <w:rPr>
          <w:i/>
          <w:iCs/>
          <w:sz w:val="20"/>
          <w:szCs w:val="20"/>
        </w:rPr>
        <w:t>Nystalus</w:t>
      </w:r>
      <w:proofErr w:type="spellEnd"/>
      <w:r w:rsidR="00A04D44">
        <w:rPr>
          <w:sz w:val="20"/>
          <w:szCs w:val="20"/>
        </w:rPr>
        <w:t>), but not yet in plants</w:t>
      </w:r>
    </w:p>
    <w:p w14:paraId="2CAB5D04" w14:textId="5406B30D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9. </w:t>
      </w:r>
      <w:r w:rsidRPr="00716468">
        <w:rPr>
          <w:sz w:val="20"/>
          <w:szCs w:val="20"/>
        </w:rPr>
        <w:t>Clay used as a pigment</w:t>
      </w:r>
    </w:p>
    <w:p w14:paraId="451C1D59" w14:textId="1DD41323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13. </w:t>
      </w:r>
      <w:r w:rsidRPr="00716468">
        <w:rPr>
          <w:sz w:val="20"/>
          <w:szCs w:val="20"/>
        </w:rPr>
        <w:t>Ovate prefix</w:t>
      </w:r>
      <w:r>
        <w:rPr>
          <w:sz w:val="20"/>
          <w:szCs w:val="20"/>
        </w:rPr>
        <w:t>?</w:t>
      </w:r>
    </w:p>
    <w:p w14:paraId="629EB054" w14:textId="6512DA9A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14. </w:t>
      </w:r>
      <w:r w:rsidR="00D555F2">
        <w:rPr>
          <w:sz w:val="20"/>
          <w:szCs w:val="20"/>
        </w:rPr>
        <w:t>Consonant-free</w:t>
      </w:r>
      <w:r w:rsidRPr="00716468">
        <w:rPr>
          <w:sz w:val="20"/>
          <w:szCs w:val="20"/>
        </w:rPr>
        <w:t xml:space="preserve"> aroid</w:t>
      </w:r>
    </w:p>
    <w:p w14:paraId="7CDF6DEA" w14:textId="557C84A5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16. </w:t>
      </w:r>
      <w:r w:rsidRPr="00716468">
        <w:rPr>
          <w:i/>
          <w:iCs/>
          <w:sz w:val="20"/>
          <w:szCs w:val="20"/>
        </w:rPr>
        <w:t>Acacia</w:t>
      </w:r>
      <w:r w:rsidRPr="00716468">
        <w:rPr>
          <w:sz w:val="20"/>
          <w:szCs w:val="20"/>
        </w:rPr>
        <w:t xml:space="preserve"> </w:t>
      </w:r>
      <w:r>
        <w:rPr>
          <w:sz w:val="20"/>
          <w:szCs w:val="20"/>
        </w:rPr>
        <w:t>extract</w:t>
      </w:r>
      <w:r w:rsidRPr="00716468">
        <w:rPr>
          <w:sz w:val="20"/>
          <w:szCs w:val="20"/>
        </w:rPr>
        <w:t xml:space="preserve"> used as a food additive, astringent, tannin, and dye</w:t>
      </w:r>
    </w:p>
    <w:p w14:paraId="22889D53" w14:textId="4D7A0223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18. </w:t>
      </w:r>
      <w:r w:rsidRPr="00716468">
        <w:rPr>
          <w:sz w:val="20"/>
          <w:szCs w:val="20"/>
        </w:rPr>
        <w:t>logical beginning?</w:t>
      </w:r>
    </w:p>
    <w:p w14:paraId="4F645B43" w14:textId="41ABD3D3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21. </w:t>
      </w:r>
      <w:r w:rsidRPr="00716468">
        <w:rPr>
          <w:sz w:val="20"/>
          <w:szCs w:val="20"/>
        </w:rPr>
        <w:t>Farm unit</w:t>
      </w:r>
    </w:p>
    <w:p w14:paraId="6ABE8257" w14:textId="6D33A0FE" w:rsidR="00716468" w:rsidRP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23. </w:t>
      </w:r>
      <w:r>
        <w:rPr>
          <w:i/>
          <w:iCs/>
          <w:sz w:val="20"/>
          <w:szCs w:val="20"/>
        </w:rPr>
        <w:t>Prunus spinosa</w:t>
      </w:r>
      <w:r>
        <w:rPr>
          <w:sz w:val="20"/>
          <w:szCs w:val="20"/>
        </w:rPr>
        <w:t xml:space="preserve"> liquor</w:t>
      </w:r>
    </w:p>
    <w:p w14:paraId="14DCEFDC" w14:textId="36DD0620" w:rsidR="00716468" w:rsidRDefault="00716468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24. </w:t>
      </w:r>
      <w:r w:rsidR="00435867">
        <w:rPr>
          <w:sz w:val="20"/>
          <w:szCs w:val="20"/>
        </w:rPr>
        <w:t>Native nation and county in Wisconsin</w:t>
      </w:r>
    </w:p>
    <w:p w14:paraId="580DE83D" w14:textId="2CB22E12" w:rsidR="00716468" w:rsidRPr="00716468" w:rsidRDefault="00435867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28. </w:t>
      </w:r>
      <w:r w:rsidR="00716468" w:rsidRPr="00716468">
        <w:rPr>
          <w:sz w:val="20"/>
          <w:szCs w:val="20"/>
        </w:rPr>
        <w:t>Sites of fern sporangia</w:t>
      </w:r>
    </w:p>
    <w:p w14:paraId="28935044" w14:textId="3E9B01A2" w:rsidR="00716468" w:rsidRPr="00716468" w:rsidRDefault="00435867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31. </w:t>
      </w:r>
      <w:r w:rsidR="00716468" w:rsidRPr="00716468">
        <w:rPr>
          <w:sz w:val="20"/>
          <w:szCs w:val="20"/>
        </w:rPr>
        <w:t>Legume not necessarily from Peru</w:t>
      </w:r>
    </w:p>
    <w:p w14:paraId="367B0DF5" w14:textId="71642BE3" w:rsidR="00716468" w:rsidRPr="00716468" w:rsidRDefault="00435867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33. </w:t>
      </w:r>
      <w:r w:rsidR="00716468" w:rsidRPr="00716468">
        <w:rPr>
          <w:sz w:val="20"/>
          <w:szCs w:val="20"/>
        </w:rPr>
        <w:t>Simon Gilroy and David Baum, for two</w:t>
      </w:r>
    </w:p>
    <w:p w14:paraId="29D32DE5" w14:textId="25F69D83" w:rsidR="00716468" w:rsidRPr="00716468" w:rsidRDefault="0023127F" w:rsidP="00716468">
      <w:pPr>
        <w:rPr>
          <w:sz w:val="20"/>
          <w:szCs w:val="20"/>
        </w:rPr>
      </w:pPr>
      <w:r>
        <w:rPr>
          <w:sz w:val="20"/>
          <w:szCs w:val="20"/>
        </w:rPr>
        <w:t>35. Without a group composed of just carbon and hydrogen</w:t>
      </w:r>
    </w:p>
    <w:p w14:paraId="25948562" w14:textId="5BE5340D" w:rsidR="00716468" w:rsidRPr="00716468" w:rsidRDefault="0023127F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36. </w:t>
      </w:r>
      <w:r w:rsidR="00716468" w:rsidRPr="00716468">
        <w:rPr>
          <w:sz w:val="20"/>
          <w:szCs w:val="20"/>
        </w:rPr>
        <w:t>Elongated sphere form of some pollen</w:t>
      </w:r>
    </w:p>
    <w:p w14:paraId="4DCDB640" w14:textId="7980AB8B" w:rsidR="00716468" w:rsidRPr="00716468" w:rsidRDefault="00EC6D2D" w:rsidP="00716468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23127F">
        <w:rPr>
          <w:sz w:val="20"/>
          <w:szCs w:val="20"/>
        </w:rPr>
        <w:t>8. Stinging plant</w:t>
      </w:r>
    </w:p>
    <w:p w14:paraId="67D5912F" w14:textId="7CB059EB" w:rsidR="00716468" w:rsidRPr="00716468" w:rsidRDefault="0023127F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39. </w:t>
      </w:r>
      <w:r w:rsidR="00716468" w:rsidRPr="00716468">
        <w:rPr>
          <w:sz w:val="20"/>
          <w:szCs w:val="20"/>
        </w:rPr>
        <w:t>Alphonse Pyramus to Augustin de Candolle</w:t>
      </w:r>
    </w:p>
    <w:p w14:paraId="072FB369" w14:textId="7A105147" w:rsidR="00716468" w:rsidRPr="00716468" w:rsidRDefault="0023127F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41. </w:t>
      </w:r>
      <w:r w:rsidR="00716468" w:rsidRPr="00716468">
        <w:rPr>
          <w:sz w:val="20"/>
          <w:szCs w:val="20"/>
        </w:rPr>
        <w:t>Cylindrical corolla of fused petals</w:t>
      </w:r>
    </w:p>
    <w:p w14:paraId="4C0275DF" w14:textId="3FE1C53A" w:rsidR="00716468" w:rsidRPr="00716468" w:rsidRDefault="0023127F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42. </w:t>
      </w:r>
      <w:r w:rsidR="009C4CDC">
        <w:rPr>
          <w:sz w:val="20"/>
          <w:szCs w:val="20"/>
        </w:rPr>
        <w:t>Spanish</w:t>
      </w:r>
      <w:r w:rsidR="009C4CDC" w:rsidRPr="00716468">
        <w:rPr>
          <w:sz w:val="20"/>
          <w:szCs w:val="20"/>
        </w:rPr>
        <w:t xml:space="preserve"> </w:t>
      </w:r>
      <w:r w:rsidR="009C4CDC">
        <w:rPr>
          <w:sz w:val="20"/>
          <w:szCs w:val="20"/>
        </w:rPr>
        <w:t>c</w:t>
      </w:r>
      <w:r w:rsidR="00716468" w:rsidRPr="00716468">
        <w:rPr>
          <w:sz w:val="20"/>
          <w:szCs w:val="20"/>
        </w:rPr>
        <w:t>ustard apple</w:t>
      </w:r>
    </w:p>
    <w:p w14:paraId="0E5672D1" w14:textId="75E48F04" w:rsidR="0023127F" w:rsidRDefault="0023127F" w:rsidP="00716468">
      <w:pPr>
        <w:rPr>
          <w:sz w:val="20"/>
          <w:szCs w:val="20"/>
        </w:rPr>
      </w:pPr>
      <w:r>
        <w:rPr>
          <w:sz w:val="20"/>
          <w:szCs w:val="20"/>
        </w:rPr>
        <w:t xml:space="preserve">46. Soothing plant in </w:t>
      </w:r>
      <w:proofErr w:type="spellStart"/>
      <w:r w:rsidRPr="0023127F">
        <w:rPr>
          <w:sz w:val="20"/>
          <w:szCs w:val="20"/>
        </w:rPr>
        <w:t>Asphodelaceae</w:t>
      </w:r>
      <w:proofErr w:type="spellEnd"/>
    </w:p>
    <w:p w14:paraId="008337EC" w14:textId="7E2B87C0" w:rsidR="0023127F" w:rsidRDefault="0023127F" w:rsidP="00716468">
      <w:pPr>
        <w:rPr>
          <w:sz w:val="20"/>
          <w:szCs w:val="20"/>
        </w:rPr>
      </w:pPr>
      <w:r>
        <w:rPr>
          <w:sz w:val="20"/>
          <w:szCs w:val="20"/>
        </w:rPr>
        <w:t>47. Oat genus (abbrev.)</w:t>
      </w:r>
    </w:p>
    <w:p w14:paraId="40D37D92" w14:textId="5C78CC49" w:rsidR="008F1D94" w:rsidRPr="008F1D94" w:rsidRDefault="0023127F" w:rsidP="008F1D94">
      <w:pPr>
        <w:rPr>
          <w:sz w:val="20"/>
          <w:szCs w:val="20"/>
        </w:rPr>
      </w:pPr>
      <w:r>
        <w:rPr>
          <w:sz w:val="20"/>
          <w:szCs w:val="20"/>
        </w:rPr>
        <w:t xml:space="preserve">49. </w:t>
      </w:r>
      <w:r w:rsidR="00716468" w:rsidRPr="00716468">
        <w:rPr>
          <w:sz w:val="20"/>
          <w:szCs w:val="20"/>
        </w:rPr>
        <w:t>Measure of resistance</w:t>
      </w:r>
    </w:p>
    <w:p w14:paraId="0C852B00" w14:textId="77777777" w:rsidR="008F1D94" w:rsidRPr="008F1D94" w:rsidRDefault="008F1D94" w:rsidP="008F1D94">
      <w:pPr>
        <w:rPr>
          <w:sz w:val="20"/>
          <w:szCs w:val="20"/>
        </w:rPr>
      </w:pPr>
    </w:p>
    <w:p w14:paraId="6BCF541F" w14:textId="77777777" w:rsidR="008F1D94" w:rsidRPr="008F1D94" w:rsidRDefault="008F1D94" w:rsidP="008F1D94">
      <w:pPr>
        <w:rPr>
          <w:sz w:val="20"/>
          <w:szCs w:val="20"/>
        </w:rPr>
      </w:pPr>
    </w:p>
    <w:p w14:paraId="0BDB2127" w14:textId="77777777" w:rsidR="008F1D94" w:rsidRPr="008F1D94" w:rsidRDefault="008F1D94" w:rsidP="008F1D94">
      <w:pPr>
        <w:rPr>
          <w:sz w:val="20"/>
          <w:szCs w:val="20"/>
        </w:rPr>
      </w:pPr>
    </w:p>
    <w:p w14:paraId="70937A41" w14:textId="77777777" w:rsidR="008F1D94" w:rsidRPr="008F1D94" w:rsidRDefault="008F1D94" w:rsidP="008F1D94">
      <w:pPr>
        <w:rPr>
          <w:sz w:val="20"/>
          <w:szCs w:val="20"/>
        </w:rPr>
      </w:pPr>
    </w:p>
    <w:p w14:paraId="64C60C71" w14:textId="77777777" w:rsidR="008F1D94" w:rsidRPr="008F1D94" w:rsidRDefault="008F1D94" w:rsidP="008F1D94">
      <w:pPr>
        <w:rPr>
          <w:sz w:val="20"/>
          <w:szCs w:val="20"/>
        </w:rPr>
      </w:pPr>
    </w:p>
    <w:p w14:paraId="1CD83C92" w14:textId="77777777" w:rsidR="008F1D94" w:rsidRPr="008F1D94" w:rsidRDefault="008F1D94" w:rsidP="008F1D94">
      <w:pPr>
        <w:rPr>
          <w:sz w:val="20"/>
          <w:szCs w:val="20"/>
        </w:rPr>
      </w:pPr>
    </w:p>
    <w:p w14:paraId="3E362633" w14:textId="77777777" w:rsidR="008F1D94" w:rsidRPr="008F1D94" w:rsidRDefault="008F1D94">
      <w:pPr>
        <w:rPr>
          <w:sz w:val="20"/>
          <w:szCs w:val="20"/>
        </w:rPr>
      </w:pPr>
    </w:p>
    <w:sectPr w:rsidR="008F1D94" w:rsidRPr="008F1D94" w:rsidSect="008F1D94">
      <w:pgSz w:w="12240" w:h="15840"/>
      <w:pgMar w:top="1440" w:right="432" w:bottom="144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seo Sans 300"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F62FB"/>
    <w:multiLevelType w:val="hybridMultilevel"/>
    <w:tmpl w:val="D098D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62"/>
    <w:rsid w:val="00003AB2"/>
    <w:rsid w:val="00023E73"/>
    <w:rsid w:val="000405BC"/>
    <w:rsid w:val="00046EC9"/>
    <w:rsid w:val="00066BBC"/>
    <w:rsid w:val="00073EB4"/>
    <w:rsid w:val="000B76CA"/>
    <w:rsid w:val="000C220F"/>
    <w:rsid w:val="0013075D"/>
    <w:rsid w:val="00167317"/>
    <w:rsid w:val="001721F8"/>
    <w:rsid w:val="00183DDB"/>
    <w:rsid w:val="001C6160"/>
    <w:rsid w:val="001E7B21"/>
    <w:rsid w:val="00206A1A"/>
    <w:rsid w:val="00211F87"/>
    <w:rsid w:val="00224ACB"/>
    <w:rsid w:val="0023127F"/>
    <w:rsid w:val="00243877"/>
    <w:rsid w:val="00263250"/>
    <w:rsid w:val="00280A83"/>
    <w:rsid w:val="002823E0"/>
    <w:rsid w:val="002864E6"/>
    <w:rsid w:val="002961D3"/>
    <w:rsid w:val="002D0E78"/>
    <w:rsid w:val="002E7B14"/>
    <w:rsid w:val="003167DB"/>
    <w:rsid w:val="00397820"/>
    <w:rsid w:val="003C4DE4"/>
    <w:rsid w:val="00406D3E"/>
    <w:rsid w:val="00407AA2"/>
    <w:rsid w:val="00422ABB"/>
    <w:rsid w:val="0042771E"/>
    <w:rsid w:val="00435867"/>
    <w:rsid w:val="00473475"/>
    <w:rsid w:val="00490833"/>
    <w:rsid w:val="004C1AE2"/>
    <w:rsid w:val="004D67AD"/>
    <w:rsid w:val="004E6E6B"/>
    <w:rsid w:val="004E7FD5"/>
    <w:rsid w:val="004F2131"/>
    <w:rsid w:val="00520B04"/>
    <w:rsid w:val="00564637"/>
    <w:rsid w:val="00571BE1"/>
    <w:rsid w:val="005A14B5"/>
    <w:rsid w:val="005C10B4"/>
    <w:rsid w:val="005E0D62"/>
    <w:rsid w:val="005F3D03"/>
    <w:rsid w:val="005F4478"/>
    <w:rsid w:val="0065372F"/>
    <w:rsid w:val="00692095"/>
    <w:rsid w:val="006C3409"/>
    <w:rsid w:val="006D3C28"/>
    <w:rsid w:val="006E7949"/>
    <w:rsid w:val="00704B29"/>
    <w:rsid w:val="00716468"/>
    <w:rsid w:val="007576F8"/>
    <w:rsid w:val="00760950"/>
    <w:rsid w:val="00780BA4"/>
    <w:rsid w:val="007B0F1E"/>
    <w:rsid w:val="007E19B2"/>
    <w:rsid w:val="007E34F1"/>
    <w:rsid w:val="007E5E75"/>
    <w:rsid w:val="00831FBB"/>
    <w:rsid w:val="008514EB"/>
    <w:rsid w:val="0088142B"/>
    <w:rsid w:val="00884329"/>
    <w:rsid w:val="008877CB"/>
    <w:rsid w:val="008B3EB5"/>
    <w:rsid w:val="008B660F"/>
    <w:rsid w:val="008B764C"/>
    <w:rsid w:val="008D4CB3"/>
    <w:rsid w:val="008D7416"/>
    <w:rsid w:val="008F1D94"/>
    <w:rsid w:val="00902C86"/>
    <w:rsid w:val="009046B3"/>
    <w:rsid w:val="0090702E"/>
    <w:rsid w:val="00932AF6"/>
    <w:rsid w:val="00944D19"/>
    <w:rsid w:val="0098152B"/>
    <w:rsid w:val="009A0CFD"/>
    <w:rsid w:val="009B7CED"/>
    <w:rsid w:val="009C4CDC"/>
    <w:rsid w:val="009D26C7"/>
    <w:rsid w:val="009D523F"/>
    <w:rsid w:val="00A04AD6"/>
    <w:rsid w:val="00A04D44"/>
    <w:rsid w:val="00A43E86"/>
    <w:rsid w:val="00AE3C0C"/>
    <w:rsid w:val="00B31242"/>
    <w:rsid w:val="00B329C7"/>
    <w:rsid w:val="00B35E80"/>
    <w:rsid w:val="00B64662"/>
    <w:rsid w:val="00B8604C"/>
    <w:rsid w:val="00BA58F6"/>
    <w:rsid w:val="00BE5FFB"/>
    <w:rsid w:val="00BF3C9F"/>
    <w:rsid w:val="00C00C6B"/>
    <w:rsid w:val="00C053E9"/>
    <w:rsid w:val="00C25338"/>
    <w:rsid w:val="00C35F1D"/>
    <w:rsid w:val="00C40537"/>
    <w:rsid w:val="00C43B5B"/>
    <w:rsid w:val="00CC2B0D"/>
    <w:rsid w:val="00CE4F13"/>
    <w:rsid w:val="00D02230"/>
    <w:rsid w:val="00D36D71"/>
    <w:rsid w:val="00D555F2"/>
    <w:rsid w:val="00D65C9B"/>
    <w:rsid w:val="00DC5158"/>
    <w:rsid w:val="00DC6D03"/>
    <w:rsid w:val="00DE17C9"/>
    <w:rsid w:val="00E20BF9"/>
    <w:rsid w:val="00E24E62"/>
    <w:rsid w:val="00E4618F"/>
    <w:rsid w:val="00E5071F"/>
    <w:rsid w:val="00E92027"/>
    <w:rsid w:val="00E93EFD"/>
    <w:rsid w:val="00EA7696"/>
    <w:rsid w:val="00EA7A67"/>
    <w:rsid w:val="00EC6D2D"/>
    <w:rsid w:val="00EE2BF7"/>
    <w:rsid w:val="00EE7F09"/>
    <w:rsid w:val="00F13675"/>
    <w:rsid w:val="00F53D34"/>
    <w:rsid w:val="00F74F21"/>
    <w:rsid w:val="00F833E6"/>
    <w:rsid w:val="00FC4C14"/>
    <w:rsid w:val="00FD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952F22"/>
  <w15:chartTrackingRefBased/>
  <w15:docId w15:val="{9024CC96-A023-E64F-89D9-4D820A96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D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12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127F"/>
    <w:rPr>
      <w:color w:val="605E5C"/>
      <w:shd w:val="clear" w:color="auto" w:fill="E1DFDD"/>
    </w:rPr>
  </w:style>
  <w:style w:type="paragraph" w:customStyle="1" w:styleId="crosswordlist">
    <w:name w:val="crossword list"/>
    <w:basedOn w:val="BodyText"/>
    <w:uiPriority w:val="99"/>
    <w:rsid w:val="00D555F2"/>
    <w:pPr>
      <w:autoSpaceDE w:val="0"/>
      <w:autoSpaceDN w:val="0"/>
      <w:adjustRightInd w:val="0"/>
      <w:spacing w:after="90" w:line="220" w:lineRule="atLeast"/>
      <w:textAlignment w:val="center"/>
    </w:pPr>
    <w:rPr>
      <w:rFonts w:ascii="Museo Sans 300" w:hAnsi="Museo Sans 300" w:cs="Museo Sans 300"/>
      <w:color w:val="000000"/>
      <w:sz w:val="17"/>
      <w:szCs w:val="17"/>
    </w:rPr>
  </w:style>
  <w:style w:type="character" w:customStyle="1" w:styleId="crossworditalics">
    <w:name w:val="crossword italics"/>
    <w:uiPriority w:val="99"/>
    <w:rsid w:val="00D555F2"/>
    <w:rPr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D555F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55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 Wisconsin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Baum</dc:creator>
  <cp:keywords/>
  <dc:description/>
  <cp:lastModifiedBy>Sarah Friedrich</cp:lastModifiedBy>
  <cp:revision>10</cp:revision>
  <dcterms:created xsi:type="dcterms:W3CDTF">2021-11-15T03:47:00Z</dcterms:created>
  <dcterms:modified xsi:type="dcterms:W3CDTF">2021-12-03T16:31:00Z</dcterms:modified>
</cp:coreProperties>
</file>